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5CB199A5" w:rsidR="005336AE" w:rsidRDefault="00B055EE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冬至立体画</w:t>
      </w:r>
      <w:r w:rsidR="00C5053C">
        <w:rPr>
          <w:rFonts w:ascii="楷体" w:eastAsia="楷体" w:hAnsi="楷体" w:cs="楷体" w:hint="eastAsia"/>
          <w:b/>
          <w:sz w:val="36"/>
        </w:rPr>
        <w:t>课程教案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2C27D7B2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B055EE" w:rsidRPr="00B055EE">
              <w:rPr>
                <w:rFonts w:ascii="楷体" w:eastAsia="楷体" w:hAnsi="楷体" w:cs="楷体" w:hint="eastAsia"/>
                <w:b/>
                <w:sz w:val="24"/>
              </w:rPr>
              <w:t>冬至立体画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1E5EB51A" w:rsidR="005336AE" w:rsidRDefault="00D54767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三</w:t>
            </w:r>
            <w:r w:rsidR="00B055EE"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1F812DC8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通过分享及教师讲解，</w:t>
            </w:r>
            <w:r w:rsidR="00C5053C">
              <w:rPr>
                <w:rFonts w:ascii="楷体" w:eastAsia="楷体" w:hAnsi="楷体" w:cs="楷体" w:hint="eastAsia"/>
                <w:color w:val="000000"/>
                <w:sz w:val="24"/>
              </w:rPr>
              <w:t>学习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冬至物候的特征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682567F1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通过立体画的制作，掌握基本结构的制作方法，加深</w:t>
            </w:r>
            <w:r w:rsidR="003A38CE">
              <w:rPr>
                <w:rFonts w:ascii="楷体" w:eastAsia="楷体" w:hAnsi="楷体" w:cs="楷体" w:hint="eastAsia"/>
                <w:color w:val="000000"/>
                <w:sz w:val="24"/>
              </w:rPr>
              <w:t>对</w:t>
            </w:r>
            <w:r w:rsidR="00B055EE">
              <w:rPr>
                <w:rFonts w:ascii="楷体" w:eastAsia="楷体" w:hAnsi="楷体" w:cs="楷体" w:hint="eastAsia"/>
                <w:color w:val="000000"/>
                <w:sz w:val="24"/>
              </w:rPr>
              <w:t>冬至物候</w:t>
            </w:r>
            <w:r w:rsidR="003A38CE">
              <w:rPr>
                <w:rFonts w:ascii="楷体" w:eastAsia="楷体" w:hAnsi="楷体" w:cs="楷体" w:hint="eastAsia"/>
                <w:color w:val="000000"/>
                <w:sz w:val="24"/>
              </w:rPr>
              <w:t>的了解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15D89666" w14:textId="26240E49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</w:t>
            </w:r>
            <w:r w:rsidR="00B055EE">
              <w:rPr>
                <w:rFonts w:ascii="楷体" w:eastAsia="楷体" w:hAnsi="楷体" w:cs="楷体" w:hint="eastAsia"/>
                <w:sz w:val="24"/>
              </w:rPr>
              <w:t>立体画</w:t>
            </w:r>
            <w:r>
              <w:rPr>
                <w:rFonts w:ascii="楷体" w:eastAsia="楷体" w:hAnsi="楷体" w:cs="楷体"/>
                <w:sz w:val="24"/>
              </w:rPr>
              <w:t>，感受传统</w:t>
            </w:r>
            <w:r w:rsidR="00B055EE">
              <w:rPr>
                <w:rFonts w:ascii="楷体" w:eastAsia="楷体" w:hAnsi="楷体" w:cs="楷体" w:hint="eastAsia"/>
                <w:sz w:val="24"/>
              </w:rPr>
              <w:t>节气智慧，体会</w:t>
            </w:r>
            <w:r>
              <w:rPr>
                <w:rFonts w:ascii="楷体" w:eastAsia="楷体" w:hAnsi="楷体" w:cs="楷体"/>
                <w:sz w:val="24"/>
              </w:rPr>
              <w:t>精益求精的工匠精神。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44374B98" w:rsidR="005336AE" w:rsidRDefault="00000000" w:rsidP="00CA1E64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5DDEB93D" w14:textId="77777777" w:rsidR="005336AE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61B092F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EDC40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E0778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C4C0C1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A3212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BBF3D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47E49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36EE5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FF06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4-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6974D9E5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187278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BF583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FCDD3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E0EE9C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CE656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D26500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85F1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E21E64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EECE7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4FFF9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D2C083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1FEB3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86EDD6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483969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50AB1F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2967A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4707B2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7A9D1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192C1E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788E5B" w14:textId="77777777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DE8D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F81FF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EFBA5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CBC9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F7B12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53CE8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26F51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4A0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D2137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40FD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4D69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0EB8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E7AD5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F10D7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9F411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8FD5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05705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B49F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4AE00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066B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F1915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60763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2FE4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00F65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F6D1E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DE64A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C8322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A14E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EE5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041B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AD666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3DFD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386B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7CF46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B9172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B9A6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2FC89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2E8F3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39D6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F42B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4729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1D4D7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327E3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20DA98" w14:textId="4E1B5E65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9-P15</w:t>
            </w:r>
          </w:p>
          <w:p w14:paraId="146EF88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0F78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6507D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EB222B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012562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03C82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22C98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990FF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062FC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62BB5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BA6D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B03A5A4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F6584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A54B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40C2D9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7FFB1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CF74F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C6437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1777D0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5C2DE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59810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B7FDC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8E93A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C4476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F37E6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44FC4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8FE95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6E9760" w14:textId="029FDE13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6-P17</w:t>
            </w:r>
          </w:p>
          <w:p w14:paraId="7D6CA991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CD4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24793A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DE1F90" w14:textId="4A173EBE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8-P20</w:t>
            </w:r>
          </w:p>
          <w:p w14:paraId="5ABF3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1E64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7BF21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02E3C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E8FC1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1C048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E77B4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71156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4EFC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DE0C26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84EE9D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C2CA9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E2B643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6D4568" w14:textId="7C6DE8A9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1-P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</w:p>
          <w:p w14:paraId="199723B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1FF57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EDA0F8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45274F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01B3AE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56D39C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00D765" w14:textId="77777777" w:rsidR="007C63D3" w:rsidRDefault="007C63D3" w:rsidP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5E00119B" w:rsidR="007C63D3" w:rsidRDefault="007C63D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 w14:paraId="37B68548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7023EC3A" w14:textId="77777777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4D02C6F5" w14:textId="787D21AA" w:rsidR="005336AE" w:rsidRDefault="00CA1E64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同学们，上节课，我们学习了冬至的美食——包饺子。回家之后，你们尝试过程中有什么发现和感受？</w:t>
            </w:r>
          </w:p>
          <w:p w14:paraId="6D948807" w14:textId="69F0E391" w:rsidR="00CA1E64" w:rsidRDefault="00CA1E64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学生分享：</w:t>
            </w:r>
          </w:p>
          <w:p w14:paraId="7E1EF911" w14:textId="7177BECB" w:rsidR="00CA1E64" w:rsidRPr="00CA1E64" w:rsidRDefault="00CA1E64" w:rsidP="00CA1E64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学生交流、分享了解到的冬至信息。</w:t>
            </w:r>
          </w:p>
          <w:p w14:paraId="765F2F17" w14:textId="1A0669AE" w:rsidR="00CA1E64" w:rsidRDefault="00000000" w:rsidP="00CA1E64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 w:rsidR="0098224B">
              <w:rPr>
                <w:rFonts w:ascii="楷体" w:eastAsia="楷体" w:hAnsi="楷体" w:cs="楷体"/>
                <w:b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CA1E64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冬至物候</w:t>
            </w:r>
          </w:p>
          <w:p w14:paraId="3C9E8E7A" w14:textId="77777777" w:rsidR="00CA1E64" w:rsidRDefault="00CA1E64" w:rsidP="00CA1E64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9CCA162" w14:textId="77777777" w:rsid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冬至三候：一候蚯蚓结；二候麋角解；三候水泉动。</w:t>
            </w:r>
          </w:p>
          <w:p w14:paraId="1ACE12ED" w14:textId="7B96EFA7" w:rsidR="00C22EC1" w:rsidRPr="00C22EC1" w:rsidRDefault="00C22EC1" w:rsidP="00C22EC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22EC1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开始，就进入人们常说的“数九天”了，民间流传着“一九二九不出手”歌谣：“一九二九不出手，三九四九冰上走，五九六九沿河看柳，七九河开，八九燕来，九九加一九耕牛遍地走”，即进入冬至后，每九天算一“九”，依次类推，直到“九九”就春暖花开了。</w:t>
            </w:r>
          </w:p>
          <w:p w14:paraId="1FC1969A" w14:textId="77777777" w:rsidR="0098224B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一候蚯蚓结，传说蚯蚓是阴曲阳伸的生物，此时阳气虽已生长，但阴气仍然十分强盛，土中的蚯蚓仍然蜷缩着身体。</w:t>
            </w:r>
          </w:p>
          <w:p w14:paraId="762D0E61" w14:textId="090C12AB" w:rsidR="00CA1E64" w:rsidRDefault="0098224B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实际上，蚯蚓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作为变温动物，体温会随着环境温度的变化而变化。外界温度不仅影响蚯蚓的体温和活动情况，还会改变它们新陈代谢和生长繁殖的速度。滴水成冰的冬天，蚯蚓会钻入泥土，寻找适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宜生存、有一定温度的地层。一般大中型蚯蚓多深入地下穴居，小型蚯蚓则多群体聚集，抱团取暖。随着天气越来越冷，蚯蚓逐渐变得迟钝，直到萎缩着进入休眠期。待来年春天暖和起来，它们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才会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重新苏醒。</w:t>
            </w:r>
          </w:p>
          <w:p w14:paraId="2D3EC8F7" w14:textId="7BEE0B1B" w:rsid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二候麋角解，麋与鹿同科，却阴阳不同，古人认为麋的角朝后生，所以为阴，而冬至一阳生，麋感阴气渐退而解角。</w:t>
            </w:r>
          </w:p>
          <w:p w14:paraId="15FCBB52" w14:textId="448D131A" w:rsidR="00CA1E64" w:rsidRDefault="0098224B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根据《史记》记载，在周朝时，</w:t>
            </w:r>
            <w:r w:rsidRPr="0098224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麋鹿成群，漫山遍野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，随处可见。麋鹿常常出现在我们先民的生活的区域，人们对它的观察也很多。</w:t>
            </w:r>
          </w:p>
          <w:p w14:paraId="0D370BCE" w14:textId="77777777" w:rsidR="0098224B" w:rsidRDefault="0098224B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每年的6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-8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月，麋鹿的繁殖季。此时，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雄鹿会将草、树枝甚至渔网挂到角上，让自己看起来更威武雄壮。为了争夺交配权，它们还会用巨大的角打斗碰撞，乐此不疲地上演一轮轮“鹿王争霸赛”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。而到了年终的1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2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月，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麋鹿的角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则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会自然脱落，不过，只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需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三四个月，它们的角就能从重新长出到完全成型。麋鹿仅仅雄性有角。麋鹿角也可用来判断鹿的年龄。雄麋鹿从出生后的第二年起，每增加一岁，鹿角就新增一个分叉，直到5龄，角的分叉定型后，随着年龄的增长，还会在第一分叉的末端1/3处生长出1-4个小分叉。</w:t>
            </w:r>
          </w:p>
          <w:p w14:paraId="39E3277E" w14:textId="4E116AB2" w:rsidR="00CA1E64" w:rsidRP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麋鹿角的一个神奇之处是分枝二叉的角尖处在同一个平面上。民间有一个鉴定鹿角的办法就是将其倒置地上，角尖朝下，柄朝上，若能屹立不倒，呈三足鼎立状，便是麋鹿角了。</w:t>
            </w:r>
          </w:p>
          <w:p w14:paraId="1470F368" w14:textId="6157AF54" w:rsidR="00CA1E64" w:rsidRP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三候水泉动，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</w:t>
            </w: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冬至的第三个五天，山里的泉水可以流动。</w:t>
            </w:r>
          </w:p>
          <w:p w14:paraId="2A57F5E2" w14:textId="13CC88D9" w:rsidR="00CA1E64" w:rsidRPr="00CA1E64" w:rsidRDefault="00CA1E64" w:rsidP="00CA1E64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CA1E6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古人认为，冬至是阳气初生之时，所以此时山中的泉水可以流动并且温热。事实上，泉水是地下水出露于地面的天然露头，受地面气温影响很小，一般很少冻结。这也是泉水被人认为“冬暖夏凉”的主要原因，变化的不是泉水的温度，而是我们自身的感觉。</w:t>
            </w:r>
          </w:p>
          <w:p w14:paraId="41875BB7" w14:textId="77777777" w:rsidR="005336AE" w:rsidRDefault="005336A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77777777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第二部分:方法探究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0572D002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 w:rsidR="0098224B"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粘土、粘土工具、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带橡皮的铅笔、珍珠棉、</w:t>
            </w:r>
            <w:r w:rsidR="0098224B"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圆盘、</w:t>
            </w:r>
            <w:r w:rsidR="00981E0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安全剪刀、白乳胶</w:t>
            </w:r>
            <w:r w:rsidRPr="0020359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F85D3B9" w14:textId="5E08A087" w:rsidR="0020359B" w:rsidRPr="0020359B" w:rsidRDefault="0020359B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我们将根据冬至物候，完成立体画的创作。</w:t>
            </w:r>
          </w:p>
          <w:p w14:paraId="095FB741" w14:textId="00BE25D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画</w:t>
            </w:r>
            <w:r w:rsidR="0020359B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草图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64B4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根据冬至的物候特征，用铅笔勾勒符合冬至时节的画面及出现的元素。</w:t>
            </w:r>
          </w:p>
          <w:p w14:paraId="3805F681" w14:textId="70ACC0C8" w:rsidR="005336AE" w:rsidRPr="00EE66B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做背景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用不同颜色的粘土混合，捏成各式各样的石头状，粘在对应的位置。</w:t>
            </w:r>
            <w:r w:rsidR="0025104A" w:rsidRPr="00EE66BD">
              <w:rPr>
                <w:rFonts w:ascii="楷体" w:eastAsia="楷体" w:hAnsi="楷体" w:cs="楷体"/>
                <w:bCs/>
                <w:color w:val="FF0000"/>
                <w:sz w:val="24"/>
              </w:rPr>
              <w:t xml:space="preserve"> </w:t>
            </w:r>
          </w:p>
          <w:p w14:paraId="57CE8E0D" w14:textId="01212662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捏动物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25104A" w:rsidRP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选择合适颜色的粘土，捏麋鹿的角，注意它是二叉形。搓成长条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，再盘绕成结，作为蚯蚓结。将麋鹿角和蚯蚓结放在合适的位置。</w:t>
            </w:r>
          </w:p>
          <w:p w14:paraId="2A2C64BC" w14:textId="504DEB9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</w:t>
            </w:r>
            <w:r w:rsidR="0025104A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写冬至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="00B64B4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用</w:t>
            </w:r>
            <w:r w:rsidR="0025104A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彩笔在空白处写下</w:t>
            </w:r>
            <w:r w:rsidR="00B64B4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冬至两个汉字，就完成啦。</w:t>
            </w:r>
          </w:p>
          <w:p w14:paraId="04215C3D" w14:textId="77777777" w:rsidR="005336AE" w:rsidRDefault="005336A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DC3EC5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3260BE4B" w14:textId="3F2376D6" w:rsidR="005336AE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</w:t>
            </w:r>
            <w:r w:rsidRPr="007C63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成</w:t>
            </w:r>
            <w:r w:rsidR="0020359B" w:rsidRPr="007C63D3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冬至立体画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44711BF6" w14:textId="77777777" w:rsidR="005336AE" w:rsidRDefault="005336A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68661EC6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30B77D14" w14:textId="77777777" w:rsidR="005336A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42ED284B" w14:textId="6BE00F30" w:rsidR="005336AE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学习了冬至的物候特点，知道了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不同生物在冬至时期的变化与适应方式，通过制作立体画，进一步加深了对传统节气的感知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3D33769C" w14:textId="77777777" w:rsidR="00932AB2" w:rsidRDefault="00932AB2">
            <w:pPr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0DB393A2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03B66A38" w:rsidR="005336AE" w:rsidRDefault="008D672F" w:rsidP="008D672F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 w:rsidRP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请进一步搜集冬至的资料，结合冬至的特点，利用粘土和身其他易得材料创作一幅立体画</w:t>
            </w:r>
            <w:r>
              <w:rPr>
                <w:rFonts w:ascii="Calibri" w:eastAsia="楷体" w:hAnsi="Calibri" w:cs="Calibri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</w:t>
            </w:r>
            <w:r w:rsidRP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完成后，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请登录线上平台，记录并分享劳动过程与成果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3CE0BFCF" w14:textId="6CFBA6F8" w:rsidR="008D672F" w:rsidRDefault="00000000" w:rsidP="00932AB2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.</w:t>
            </w:r>
            <w:r w:rsidR="008D672F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颜色搭配协调、美观。</w:t>
            </w:r>
          </w:p>
          <w:p w14:paraId="1B13BD15" w14:textId="5A8E0993" w:rsidR="005336AE" w:rsidRPr="00932AB2" w:rsidRDefault="008D672F" w:rsidP="00932AB2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b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.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主题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鲜明</w:t>
            </w:r>
            <w:r w:rsidR="00932AB2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CBC391" w14:textId="72BE6FA6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</w:t>
            </w:r>
            <w:r w:rsidR="00CA1E64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并回答。</w:t>
            </w:r>
          </w:p>
          <w:p w14:paraId="5B1A563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6D37B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944A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C34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519C4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4E5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34D3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B05D1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F0F23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B154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418640C6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 w:rsidR="0020359B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冬至节气的物候特征。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7D3F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3BB60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C2D15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E66D7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0368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BD3B1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9070B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40FF6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9249D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29718A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F57114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000413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5A937C1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CC9B7D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75E2FB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915F1F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FAFAFC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67B5D68" w14:textId="77777777" w:rsidR="003046D6" w:rsidRDefault="003046D6" w:rsidP="003046D6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92945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0E37E113" w14:textId="77777777" w:rsidR="005336AE" w:rsidRPr="0020359B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7CCC0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DACB5D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C8A589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836DF5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B01B9D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205F3A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F2246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6ACE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81950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3E85FB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A6CB9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DE59A4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21E257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CF4DD86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E3472E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2E7FF7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CEFC873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11EE1" w14:textId="77777777" w:rsidR="0020359B" w:rsidRDefault="0020359B" w:rsidP="0020359B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F77EE8" w14:textId="5CA38AD4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动手完成</w:t>
            </w:r>
            <w:r w:rsidR="008D672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作品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BCC74E8" w14:textId="77777777" w:rsidR="005336AE" w:rsidRPr="008D672F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FA93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FCFF84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59E347D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77777777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5C42" w14:textId="77777777" w:rsidR="00994A16" w:rsidRDefault="00994A16" w:rsidP="00CA1E64">
      <w:r>
        <w:separator/>
      </w:r>
    </w:p>
  </w:endnote>
  <w:endnote w:type="continuationSeparator" w:id="0">
    <w:p w14:paraId="0E421810" w14:textId="77777777" w:rsidR="00994A16" w:rsidRDefault="00994A16" w:rsidP="00C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B893" w14:textId="77777777" w:rsidR="00994A16" w:rsidRDefault="00994A16" w:rsidP="00CA1E64">
      <w:r>
        <w:separator/>
      </w:r>
    </w:p>
  </w:footnote>
  <w:footnote w:type="continuationSeparator" w:id="0">
    <w:p w14:paraId="56163767" w14:textId="77777777" w:rsidR="00994A16" w:rsidRDefault="00994A16" w:rsidP="00CA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9260706">
    <w:abstractNumId w:val="0"/>
  </w:num>
  <w:num w:numId="2" w16cid:durableId="18248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56AAC"/>
    <w:rsid w:val="000D6029"/>
    <w:rsid w:val="0011588C"/>
    <w:rsid w:val="0020359B"/>
    <w:rsid w:val="0025104A"/>
    <w:rsid w:val="003046D6"/>
    <w:rsid w:val="003A38CE"/>
    <w:rsid w:val="005336AE"/>
    <w:rsid w:val="006C7A3A"/>
    <w:rsid w:val="00770618"/>
    <w:rsid w:val="007C103B"/>
    <w:rsid w:val="007C63D3"/>
    <w:rsid w:val="008D672F"/>
    <w:rsid w:val="00911EA0"/>
    <w:rsid w:val="00932AB2"/>
    <w:rsid w:val="00981E06"/>
    <w:rsid w:val="0098224B"/>
    <w:rsid w:val="00994A16"/>
    <w:rsid w:val="00B055EE"/>
    <w:rsid w:val="00B64B42"/>
    <w:rsid w:val="00C1738E"/>
    <w:rsid w:val="00C22EC1"/>
    <w:rsid w:val="00C5053C"/>
    <w:rsid w:val="00CA1E64"/>
    <w:rsid w:val="00CC4DF8"/>
    <w:rsid w:val="00D54767"/>
    <w:rsid w:val="00EE66BD"/>
    <w:rsid w:val="00F777A2"/>
    <w:rsid w:val="00F816FA"/>
    <w:rsid w:val="00FF68A1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C49D8D89-FB35-4622-BF68-45410B5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header"/>
    <w:basedOn w:val="a"/>
    <w:link w:val="a4"/>
    <w:rsid w:val="00CA1E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1E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1E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17</cp:revision>
  <dcterms:created xsi:type="dcterms:W3CDTF">2023-06-14T09:24:00Z</dcterms:created>
  <dcterms:modified xsi:type="dcterms:W3CDTF">2023-07-25T02:47:00Z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