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缝制迎春鸡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3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缝制迎春鸡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720" w:firstLineChars="3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知识与技能：了解了立春节气的相关知识，如立春三候、习俗等；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过程与方法：掌握缝制迎春鸡的方法；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情感态度与价值观：在缝制迎春鸡的过程中，进一步了解立春的习俗，感受到劳动创造美好生活。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P5-P6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P8-P9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P11-P16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P17-P18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P22-P23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同学们还记得二十四节气中第一个节气是什么节气吗？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知识1：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立春节气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立春，为二十四节气之首。立，是“开始”之意；春，代表着温暖、生长。立春标志着万物闭藏的冬季已过去，开始进入风和日暖、万物生长的春季。在自然界，立春最显著的特点就是万物开始有复苏的迹象。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知识2：立春三候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古人将立春的十五天分为三候：“一候东风解冻，二候蜇虫始振，三候鱼陟负冰”，说的是东风送暖，大地开始解冻。立春五日后，蜇居的虫类慢慢在洞中苏醒，再过五日，河里的冰开始溶化，鱼开始到水面上游动，此时水面上还有没完全溶解的碎冰片，如同被鱼负着一般浮在水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教师提问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你知道立春有哪些习俗吗？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知识3：立春的习俗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“立春”位居二十四节气之首，是重要的岁时节日。我国3000年前就有迎“春”仪式，“立春”特有的民俗风情和文化内涵相当丰富。立春的风俗有打春牛，又称为鞭春，立春日将泥塑春牛打碎，这是农耕文明时代的遗风。通过打春牛之俗，提醒农人，春天已到，应该不违农时，及时播种谷物，祈愿一年五谷丰登，国泰民安。立春日吃春饼称为“咬春”。中国民间在立春这一天要吃一些春天的新鲜蔬菜，既为防病，又有迎接新春的意味。立春后人们在春暖花开的日子里，喜欢外出游春，俗称出城探春、踏春，这也是春游的主要形式，除此之外，立春还有挂风车、祭春神、迎春、皆春等习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知识4：迎春鸡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立春时节，孩子们还要佩戴迎春鸡，这一天人们为讨吉利便将彩色棉布和棉花缝制成的公鸡饰品，钉在儿童的衣袖或帽子上，名为“春鸡”，俗称戴“春鸡儿”。佩戴时要求男左女右，寓意丰衣足食、茁壮成长、吉祥如意，表达了中国劳动人民一种辟邪除灾、迎祥纳福的美好愿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本节课程我们需要准备好以下材料：花布1块、红色不织布1块、黄色不织布1块、珍珠棉15g、塑料小眼睛1对、安全剪刀1把、针线包1套、铅笔1支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步骤一：缝制鸡身。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把花布沿一个角对折，得到一个三角形，并用剪刀剪裁下来，再把花布反折过来，在布的反面沿着三角形的两边缝制，注意其中一边要留大约5cm的小口，便于把花布翻过来。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步骤二：填充珍珠棉。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把花布翻过来后，从预留的小口往里填充适量的珍珠棉，直到迎春鸡的身体饱满起来。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步骤三：剪裁嘴、鸡冠。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用铅笔分别在黄色不织布、红色不织布上画出迎春鸡的尖嘴巴、大红的鸡冠，并用剪刀剪裁下来备用。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步骤四：缝合。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用针线把预留的小口缝起来，在缝制过程中把嘴巴夹在其中缝上，再把鸡冠缝制在鸡头上。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步骤五：缝制尾巴。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用剪刀把剩余的花布、不织布剪裁成细布条，再卷起来，就得到了一条彩色的鸡尾巴，并把尾巴缝制在迎春鸡尾部。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步骤六：粘贴眼睛。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在鸡冠处粘贴上小眼睛，迎春鸡就灵动起来了，这样一只迎春鸡就制作完成了。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学生动手缝制迎春鸡。滚动播放动手操作视频。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本节课同学们了解了立春节气的相关知识，如立春三候、习俗等；掌握了缝制迎春鸡的方法；在缝制迎春鸡的过程中，进一步了解立春的习俗，感受到劳动创造美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好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生活。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查阅相关资料，了解更多关于立春节气的习俗文化，和家人一起烙春饼、咬春。请登录线上平台，记录分享你的劳动过程和成果。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教师强调课后拓展要求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使用工具时要注意安全。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学习：了解立春节气及立春三候。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学习：了解立春的习俗。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学习：了解迎春鸡的相关知识。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缝制迎春鸡的步骤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完成迎春鸡的缝制。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7A168F"/>
    <w:rsid w:val="0C784DE9"/>
    <w:rsid w:val="1301048A"/>
    <w:rsid w:val="14C05DDA"/>
    <w:rsid w:val="17754125"/>
    <w:rsid w:val="21D86A74"/>
    <w:rsid w:val="274B62F5"/>
    <w:rsid w:val="2F64CAC3"/>
    <w:rsid w:val="30BA774A"/>
    <w:rsid w:val="336B1E9F"/>
    <w:rsid w:val="3893577A"/>
    <w:rsid w:val="3D556B8B"/>
    <w:rsid w:val="55670729"/>
    <w:rsid w:val="556F1630"/>
    <w:rsid w:val="5B77D9D5"/>
    <w:rsid w:val="77EB402A"/>
    <w:rsid w:val="78BF20DB"/>
    <w:rsid w:val="7E157D85"/>
    <w:rsid w:val="BCF7B1B2"/>
    <w:rsid w:val="CF7F9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1499</Words>
  <Characters>1558</Characters>
  <Lines>0</Lines>
  <Paragraphs>0</Paragraphs>
  <TotalTime>149</TotalTime>
  <ScaleCrop>false</ScaleCrop>
  <LinksUpToDate>false</LinksUpToDate>
  <CharactersWithSpaces>1565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2023-04-07T21:34:00Z</dcterms:created>
  <dc:creator>楠</dc:creator>
  <cp:lastModifiedBy>狗尾巴草</cp:lastModifiedBy>
  <dcterms:modified xsi:type="dcterms:W3CDTF">2023-08-14T08:34:09Z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