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ascii="楷体" w:hAnsi="楷体" w:eastAsia="楷体" w:cs="楷体"/>
          <w:b/>
          <w:sz w:val="36"/>
        </w:rPr>
      </w:pPr>
      <w:r>
        <w:rPr>
          <w:rFonts w:ascii="楷体" w:hAnsi="楷体" w:eastAsia="楷体" w:cs="楷体"/>
          <w:b/>
          <w:sz w:val="36"/>
        </w:rPr>
        <w:t>劳动活动课课程</w:t>
      </w:r>
      <w:r>
        <w:rPr>
          <w:rFonts w:hint="eastAsia" w:ascii="楷体" w:hAnsi="楷体" w:eastAsia="楷体" w:cs="楷体"/>
          <w:b/>
          <w:sz w:val="36"/>
        </w:rPr>
        <w:t>教案</w:t>
      </w:r>
    </w:p>
    <w:p>
      <w:pPr>
        <w:tabs>
          <w:tab w:val="left" w:pos="7080"/>
        </w:tabs>
        <w:jc w:val="center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 xml:space="preserve"> 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2"/>
        <w:gridCol w:w="1130"/>
        <w:gridCol w:w="16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3053" w:type="pc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授课题目：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劳动活动课</w:t>
            </w:r>
          </w:p>
        </w:tc>
        <w:tc>
          <w:tcPr>
            <w:tcW w:w="760" w:type="pct"/>
            <w:gridSpan w:val="2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授课时间</w:t>
            </w:r>
          </w:p>
        </w:tc>
        <w:tc>
          <w:tcPr>
            <w:tcW w:w="1187" w:type="pct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000" w:type="pct"/>
            <w:gridSpan w:val="4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通过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劳动项目的展示评价、技能比拼等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，促进学生相互学习，唤起学生的劳动兴趣。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通过对劳动过程、收获、感悟等的交流与分享，形成交流反思的习惯，深化对劳动本身价值与意义的理解。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通过对劳动行为和成果的反思、评价与总结，进一步固化良好的行为和思想。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本学期共计四节劳动活动课，其中最后一节为劳动素养测评，详见课时16。前三节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活动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课教师可根据本班级的实际情况，选择课堂形式开展。本节提供以下形式供参考：劳动展示与评价、寻访最美劳动者、劳动技能比拼、演讲比赛、辩论会、主题劳动节。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 xml:space="preserve">劳动展示与评价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课前准备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劳动展示：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在课前，每位同学需要提前准备一些本阶段的劳动成果，并</w:t>
            </w:r>
            <w:r>
              <w:rPr>
                <w:rFonts w:hint="eastAsia" w:ascii="楷体" w:hAnsi="楷体" w:eastAsia="楷体" w:cs="楷体"/>
                <w:color w:val="000000"/>
                <w:lang w:bidi="ar"/>
              </w:rPr>
              <w:t>创作完成一份手抄带到课堂中进行展示交流。</w:t>
            </w:r>
          </w:p>
          <w:p>
            <w:pPr>
              <w:pStyle w:val="4"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手抄报创作要求：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（1）大小：可以用整张大白纸或2-6张A4纸拼接出一张大白纸来创作。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  <w:highlight w:val="yellow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（2）内容：必须有本阶段校内或校外劳动的过程、结果和感悟等，其他内容不限。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（3）方式：以文字、照片、图画或表格等形式呈现，注意合理排版。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第一部分:课程导入。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（5分钟）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劳动内容回顾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教师回顾上一阶段的劳动学习内容，及上一节课布置的任务。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第二部分：劳动展示会。（20分钟）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介绍劳动展示会的流程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（1）布展：布置展品和手抄报。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（2）参观：学生流动参观其他同学的劳动成果及手抄报作品。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（3）交流分享：请学生发言，分享劳动收获感悟。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（4）评价总结：对本阶段学生们的劳动收获进行评价总结。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lang w:bidi="ar"/>
              </w:rPr>
              <w:t>教师讲解：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lang w:bidi="ar"/>
              </w:rPr>
              <w:t>1.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lang w:bidi="ar"/>
              </w:rPr>
              <w:t>布展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学生将4-6张课桌拼在一起，把手抄报及展品以拼桌小组为单位摆放在课桌上，摆放整齐。条件有限的教室也可以不用拼桌，学生将手抄报摆放到自己的课桌上即可。条件充裕的教室也可以将手抄报张贴于教室四周墙壁上，并腾出走廊空间让学生有更好的参观体验（需要教师提前准备蓝丁胶或纸胶带等）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lang w:bidi="ar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lang w:bidi="ar"/>
              </w:rPr>
              <w:t>参观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  <w:t>学生流动参观其他同学的劳动成果和手抄报作品，并记录下让自己印象最深的作品。</w:t>
            </w:r>
          </w:p>
          <w:p>
            <w:pPr>
              <w:autoSpaceDE w:val="0"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第三部分：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交流分享（1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分钟）</w:t>
            </w:r>
          </w:p>
          <w:p>
            <w:pPr>
              <w:autoSpaceDE w:val="0"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教师讲解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294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建议采用“思考-配对-分享”的方式组织学生进行反思交流</w:t>
            </w:r>
            <w:r>
              <w:rPr>
                <w:rFonts w:ascii="楷体" w:hAnsi="楷体" w:eastAsia="楷体" w:cs="楷体"/>
                <w:color w:val="000000"/>
                <w:lang w:bidi="ar"/>
              </w:rPr>
              <w:t>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 xml:space="preserve">  1.第一步——独立思考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请大家安静、独立地思考3分钟。每位同学结合展示的劳动成果，反思一下自己的劳动实践。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第二步——配对（两两之间互相分享）</w:t>
            </w:r>
          </w:p>
          <w:p>
            <w:pPr>
              <w:autoSpaceDE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独立思考结束后，请全部学生两人一组，两两之间互相分享各自的思考，约2分钟。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3.第三步——分享（向全员分享同伴和自己的思考）</w:t>
            </w:r>
          </w:p>
          <w:p>
            <w:pPr>
              <w:autoSpaceDE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两两配对分享结束后，邀请若干学生向全班同学做分享。注意：（1）分享的同学需要先分享自己同伴的思考，再分享自己的思考。（2）前一位同学分享结束后，为避免重复的分享内容消耗时间，请有不同或新颖思考的同学继续分享。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第四部分：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评价总结（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分钟）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教师讲解</w:t>
            </w:r>
          </w:p>
          <w:p>
            <w:pPr>
              <w:pStyle w:val="2"/>
              <w:keepNext w:val="0"/>
              <w:keepLines w:val="0"/>
              <w:widowControl/>
              <w:autoSpaceDE w:val="0"/>
              <w:spacing w:before="0" w:after="120"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学生对本阶段的劳动进行自评、互评，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教师</w:t>
            </w:r>
            <w:r>
              <w:rPr>
                <w:rFonts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进行师评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总结，对学生的劳动实践给予肯定，对学生的劳动感悟和思考给予鼓励。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完成准备工作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布置教室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积极参观、交流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寻访最美劳动者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课前准备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寻找最美劳动者：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在课前，每位学生需要完成上一节课程布置的“寻找最美劳动者”的任务，用笔记录你所寻找的故事，字数100-200字左右。学生完成后需要带到课堂中。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第一部分:课程导入</w:t>
            </w: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任务回顾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教师回顾上一节课布置的任务。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一节课，我们布置了一个任务：“寻找身边最美劳动者”，并用自己手中的笔，记录劳动者立足本职岗位的执着和坚守与精益求精的工匠精神。本节课将随机抽选3名同学分享你所记录的故事！分享时间为3-5分钟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劳动故事分享会流程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随机抽选：教师随机依次抽选3名同学进行劳动故事分享。（如有同学主动报名参加也可以分享）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我们现在随机抽选3名同学依次分享“你找到的最美劳动者”的劳动故事，或者哪位同学主动来分享“你找到的最美劳动者”的故事呢？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故事分享：按照抽选顺序依次分享，每位同学分享的时间为3-5分钟。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  <w:t>现在请同学按照抽选的顺序依次分享你所记录的故事，每位同学分享的时间为3-5分钟，其他同学请保持安静。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  <w:t>交流与分享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第一步：独立思考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请大家安静、独立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  <w:t>地思考3分钟。每位同学结合刚才的故事分享，思考自己的收获感悟。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第二步：配对（两两之间互相分享）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独立思考结束后，请全部学生两人一组，两两之间互相分享各自的思考，约2分钟。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第三步：班级分享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（向全员分享同伴和自己的思考）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两两配对分享结束后，邀请若干学生向全班同学做分享。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第四部分：总结</w:t>
            </w:r>
            <w:r>
              <w:rPr>
                <w:rFonts w:ascii="楷体" w:hAnsi="楷体" w:eastAsia="楷体" w:cs="楷体"/>
                <w:b/>
                <w:color w:val="000000"/>
                <w:sz w:val="24"/>
                <w:lang w:bidi="ar"/>
              </w:rPr>
              <w:t xml:space="preserve"> 1分钟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  <w:lang w:bidi="ar"/>
              </w:rPr>
              <w:t>1.教师总结：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在过去的半个学期里，同学们取得了一定的劳动成果。面对不足，同学们能够继续练习，逐步完善；面对困难，同学们能够不气馁，积极应对，协作解决</w:t>
            </w: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；</w:t>
            </w: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面对新挑战，同学们敢于尝试，不退缩，不放弃。在未来一段时间里，我们将继续在劳动的实践里，锤炼自己的劳动技能，打磨自己的品性，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努力成为</w:t>
            </w: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新时代的优秀劳动者。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劳动技能比拼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0" w:hRule="atLeast"/>
        </w:trPr>
        <w:tc>
          <w:tcPr>
            <w:tcW w:w="3716" w:type="pct"/>
            <w:gridSpan w:val="2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课前准备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劳动技能比拼项目抽签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提前一周，请班级各组学生代表抽签选择技能比拼的项目。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抽签的项目由教师提前准备好，将在课堂上进行劳动技能比拼，或者提前在家庭完成，于课堂上进行介绍和展示。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教师选定形式后，可从本月的课程和劳动清单中，挑选合适的劳动项目1-3个，做成抽签单，供学生抽签。（如只设1个项目，无需抽签，直接公布即可）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第一部分: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导入 5分钟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1.总结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这个月，我们在校内校外完成了多个劳动项目，同学们都有了不同深度的学习和实践，今天我们将请抽到相同项目的同学或小组，展示所学的劳动实践内容，进行劳动技能比拼。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2.收获分享：我眼中的劳动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请若干小组同学分享本月印象最深刻的劳动项目及其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带</w:t>
            </w: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给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自己</w:t>
            </w: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的新收获。</w:t>
            </w:r>
          </w:p>
          <w:p>
            <w:pPr>
              <w:autoSpaceDE w:val="0"/>
              <w:spacing w:line="300" w:lineRule="auto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第二部分: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劳动技能比拼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技能比拼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如果教师选择课堂操作劳动项目，请抽到相同任务的同学，准备好材料，同时站在教室前排，面向同学进行操作展示。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根据展示任务，公布评判标准。如，缝纽扣可设置规则：</w:t>
            </w:r>
          </w:p>
          <w:p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在规定的时间内，完成操作；</w:t>
            </w:r>
          </w:p>
          <w:p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缝制整齐、牢固、美观；</w:t>
            </w:r>
          </w:p>
          <w:p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安全操作不受伤。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宣读规则后，请各个小组就位，分劳动项目，依次上台展示。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部分: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分享与点评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1.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教师点评：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根据各任务的评价标准，对劳动过程及成果进行打分，教师对各个小组及进行点评，引导学生肯定自己、发现不足。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.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学生自评与互评：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请同学们针对自己在劳动准备、劳动过程和劳动成果中的不足与进步进行分享。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请其他观摩的同学分享感受，对操作的同学提出评价与建议，说一说自己观摩后的新收获。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.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劳动奖项评选：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请同学们为各个任务的成员投票，评选出多个劳动小能手。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第四部分：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总结 5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教师总结：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教师</w:t>
            </w:r>
            <w:r>
              <w:rPr>
                <w:rFonts w:ascii="楷体" w:hAnsi="楷体" w:eastAsia="楷体" w:cs="楷体"/>
                <w:color w:val="000000"/>
              </w:rPr>
              <w:t>围绕本节课的若干劳动项目，总结劳动项目的操作要点、难点，指出学生在劳动过程中操作流程、精细度不足等问题，肯定学生在劳动方法、劳动工具等方面的创新之处。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学生抽签，根据抽签结果，准备劳动工具及材料，如叠衣服——外套；图片或视频——美食制作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分享：学生分享本学期劳动印象最深刻的劳动过程或感受。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抽到本任务的同学，带上准备好的工具与材料，到前排的比赛桌，听从指挥完成比拼。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评价：学生对</w:t>
            </w: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劳动过程及成果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学生分享。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演讲比赛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16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课前准备：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教师选定本次演讲比赛的主题，如“劳动习惯我养成”，学生提前准备好演讲稿。提前分小组、布置教室，美化黑板，创设演讲比赛的氛围。教师准备相应的小奖品。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1.要围绕本次活动主题确定演讲内容,畅谈自己在校内、校外的劳动体验、内心感悟、收获提升以及难忘经历等。演讲题目自拟，时间不超过3分钟。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2.演讲稿要求主题突出,内容充实,思想鲜明,感情真挚,语言优美,感染力强,具有教育意义.须为原创作品,不得抄袭。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3.要求演讲者采用站立式脱稿演讲,使用普通话,抑扬顿挫,富有激情,恰当使用肢体语言,能够对今后的学习、生活、成长等起到正面宣传和引导作用。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第一部分:课程导入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。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（2分钟）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劳动内容回顾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教师回顾上一阶段的劳动学习内容，及</w:t>
            </w: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本次演讲比赛的意义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第二部分：演讲比赛。（35分钟）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介绍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演讲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的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规则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小组内先进行一轮评选，推荐代表参加班级比赛。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评分采用10分制,计分去掉一个最高分和一个最低分后取平均分。具体评分标准如下: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（1）演讲内容(4分)。主题鲜明,思想性强,格调积极向上；内容能结合演讲主题,富有真情实感与文采。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（2）演讲技巧(3分)。语言标准,口齿清晰,感情丰富,抑扬顿挫,姿态变化,停顿恰当,鼓动和感召力。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（3）气质形象(1.5分)。感染力强,表情自然,举止得体,肢体语言使用恰当,上下场致意答谢。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（4）服装(0.5分)。演讲选手服装得体,仪表大方。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（5）演讲时间(1分)。不少于3分钟,控制在6分钟以内,超过规定时间和少于3分钟的,按每10秒扣0.1分的标准进行扣分。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第三部分：点评颁奖（2分钟）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本次比赛将评选出一等奖1名、二等奖2名、三等奖3名，优秀奖若干，选手所在的小组也将得到相应的奖励。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第四部分：总结（1分钟）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教师对本次演讲比赛进行总结，学生总结分享自己劳动的收获、感悟。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根据要求准备符合要求的演讲稿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积极参与演讲比赛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辩论会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16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课前准备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选定辩论会主题，如“学生应不应该参与家庭劳动”“学校是否应该开展劳动教育课程”“体力劳动和脑力劳动哪个更重要”“劳动是否分贵贱”等。提前发布劳动辩论赛主题并确定分组，准备好相应的物料，如正方以及反方的立牌等。提前布置教室，美化黑板，创设辩论氛围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学生需要根据选题搜集相应的资料。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课堂流程：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导入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 xml:space="preserve">    教师引入相应的辩题，说明本节课的辩论内容及规则。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辩论会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教师开场，正反两方围绕自己的观点发表意见。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点评颁奖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教</w:t>
            </w:r>
            <w:r>
              <w:rPr>
                <w:rFonts w:ascii="楷体" w:hAnsi="楷体" w:eastAsia="楷体" w:cs="楷体"/>
                <w:color w:val="000000"/>
              </w:rPr>
              <w:t>师宣布评选条件，如语言具有说服力，符合自己的观点。声音洪亮，口齿清晰等。评选出“最佳主辩手”和“最佳自由辩手”。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总结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本次辩论会同学们积极参与，踊跃发言，充分发表了自己的看法。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主题劳动节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16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课前准备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选定主题，如水果拼盘、凉拌菜、缝纫能手等。提前一天准备好上课所需的物品，可提前通知学生从家带，也可以教师自行准备。如“厨艺”主题，可以准备纸盘、塑料刀具、蔬果若干、切菜板、沙拉、常用调料等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课堂流程：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导入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教师介绍本节课的主题，说明本节课的活动内容及规则。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展示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学生以小组为单位，在教室内分区域展示技能、介绍作品。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点评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小组轮流参观其他小组作品及技能，如食物，可通过品尝辅助判断，选择自己认为劳动最规范、最用心或最有创意等的小组。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总结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教师总结本节课的内容，肯定学生在本主题上的表现和积累，同时指出不足与改进的方向。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准备工具与材料。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重新布置教室，划分区域。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小组为单位展示，组员轮流示范、介绍小组的内容。</w:t>
            </w:r>
          </w:p>
        </w:tc>
      </w:tr>
    </w:tbl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70482"/>
    <w:multiLevelType w:val="singleLevel"/>
    <w:tmpl w:val="8CF70482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7FF958D"/>
    <w:multiLevelType w:val="singleLevel"/>
    <w:tmpl w:val="D7FF95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8D9E50"/>
    <w:multiLevelType w:val="multilevel"/>
    <w:tmpl w:val="EF8D9E50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FFA4F59B"/>
    <w:multiLevelType w:val="multilevel"/>
    <w:tmpl w:val="FFA4F59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36FE43C7"/>
    <w:multiLevelType w:val="singleLevel"/>
    <w:tmpl w:val="36FE43C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F8BEC24"/>
    <w:multiLevelType w:val="singleLevel"/>
    <w:tmpl w:val="7F8BEC2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ZTNlNGZlZDk2YjhmMTE0ZmFmODZkOTI5NmJiMTQifQ=="/>
  </w:docVars>
  <w:rsids>
    <w:rsidRoot w:val="30BA774A"/>
    <w:rsid w:val="00977E10"/>
    <w:rsid w:val="009B3B1F"/>
    <w:rsid w:val="0EDF44A1"/>
    <w:rsid w:val="0FFDBD29"/>
    <w:rsid w:val="1A4212F0"/>
    <w:rsid w:val="1DF626DF"/>
    <w:rsid w:val="1DFF8F8A"/>
    <w:rsid w:val="23262D48"/>
    <w:rsid w:val="235FCE61"/>
    <w:rsid w:val="26CA0E06"/>
    <w:rsid w:val="27155E9D"/>
    <w:rsid w:val="2EFF5B7C"/>
    <w:rsid w:val="2FFF2C14"/>
    <w:rsid w:val="30BA774A"/>
    <w:rsid w:val="37851A3A"/>
    <w:rsid w:val="37DF4418"/>
    <w:rsid w:val="3F5BB14D"/>
    <w:rsid w:val="3FDFFF18"/>
    <w:rsid w:val="3FE243A1"/>
    <w:rsid w:val="3FF3076A"/>
    <w:rsid w:val="3FFDA39B"/>
    <w:rsid w:val="47DF548A"/>
    <w:rsid w:val="4BFF4E85"/>
    <w:rsid w:val="56D53A33"/>
    <w:rsid w:val="597E4543"/>
    <w:rsid w:val="5B77D9D5"/>
    <w:rsid w:val="5F7D7871"/>
    <w:rsid w:val="5FD7E077"/>
    <w:rsid w:val="5FFE71FE"/>
    <w:rsid w:val="5FFF1B35"/>
    <w:rsid w:val="604F4625"/>
    <w:rsid w:val="63F33FDD"/>
    <w:rsid w:val="669FFD5C"/>
    <w:rsid w:val="6ADFA5CD"/>
    <w:rsid w:val="6B3EA3A1"/>
    <w:rsid w:val="6EDB7260"/>
    <w:rsid w:val="6F5971AA"/>
    <w:rsid w:val="6FB32DB9"/>
    <w:rsid w:val="6FBD6D45"/>
    <w:rsid w:val="6FC3BDF0"/>
    <w:rsid w:val="6FEB5C2C"/>
    <w:rsid w:val="71F76D89"/>
    <w:rsid w:val="71FB87E0"/>
    <w:rsid w:val="74F74476"/>
    <w:rsid w:val="79DEB964"/>
    <w:rsid w:val="7B2DDBCB"/>
    <w:rsid w:val="7BBD34DC"/>
    <w:rsid w:val="7BBFD802"/>
    <w:rsid w:val="7CDF5DC7"/>
    <w:rsid w:val="7D6AB248"/>
    <w:rsid w:val="7D9F1544"/>
    <w:rsid w:val="7DDB5E8D"/>
    <w:rsid w:val="7DFF14A0"/>
    <w:rsid w:val="7E594166"/>
    <w:rsid w:val="7EFEF9BF"/>
    <w:rsid w:val="7F9D15C8"/>
    <w:rsid w:val="7FABC090"/>
    <w:rsid w:val="7FB79F42"/>
    <w:rsid w:val="7FEDFD90"/>
    <w:rsid w:val="7FFB6CE6"/>
    <w:rsid w:val="7FFF32D3"/>
    <w:rsid w:val="86D75FF1"/>
    <w:rsid w:val="89DC0ABE"/>
    <w:rsid w:val="8D2F6C58"/>
    <w:rsid w:val="9BFFE0D7"/>
    <w:rsid w:val="9FFF6C34"/>
    <w:rsid w:val="AAD7C2F8"/>
    <w:rsid w:val="AAE7EF38"/>
    <w:rsid w:val="ABEF09B5"/>
    <w:rsid w:val="ACFF9334"/>
    <w:rsid w:val="B6EB583F"/>
    <w:rsid w:val="B87F93AB"/>
    <w:rsid w:val="B9FD7AF8"/>
    <w:rsid w:val="BA7CE3CD"/>
    <w:rsid w:val="BCF7B1B2"/>
    <w:rsid w:val="BE2785C6"/>
    <w:rsid w:val="BEFBFF00"/>
    <w:rsid w:val="CF374114"/>
    <w:rsid w:val="CFF38430"/>
    <w:rsid w:val="D27F9321"/>
    <w:rsid w:val="D2FFFD3E"/>
    <w:rsid w:val="D57FAE97"/>
    <w:rsid w:val="DAB7F823"/>
    <w:rsid w:val="DBF7D095"/>
    <w:rsid w:val="DCF7730F"/>
    <w:rsid w:val="DF7FD960"/>
    <w:rsid w:val="DFECCB2D"/>
    <w:rsid w:val="E2BFD86D"/>
    <w:rsid w:val="E75FE240"/>
    <w:rsid w:val="E7FDECBD"/>
    <w:rsid w:val="EBDFD383"/>
    <w:rsid w:val="EC5F779C"/>
    <w:rsid w:val="EEDF8D8E"/>
    <w:rsid w:val="F3538553"/>
    <w:rsid w:val="F3F3C51D"/>
    <w:rsid w:val="F6FF4436"/>
    <w:rsid w:val="F72B2410"/>
    <w:rsid w:val="F7B7382A"/>
    <w:rsid w:val="F7FBD883"/>
    <w:rsid w:val="FBBEA596"/>
    <w:rsid w:val="FBCFD704"/>
    <w:rsid w:val="FC76438A"/>
    <w:rsid w:val="FCBECDCB"/>
    <w:rsid w:val="FCEFBE33"/>
    <w:rsid w:val="FCFF7573"/>
    <w:rsid w:val="FDD9965F"/>
    <w:rsid w:val="FDEF353C"/>
    <w:rsid w:val="FE7FE869"/>
    <w:rsid w:val="FEEB56E4"/>
    <w:rsid w:val="FEFF9BE4"/>
    <w:rsid w:val="FF291297"/>
    <w:rsid w:val="FF78C1DD"/>
    <w:rsid w:val="FF7F0437"/>
    <w:rsid w:val="FF9F899D"/>
    <w:rsid w:val="FFEF5BD6"/>
    <w:rsid w:val="FFFD786F"/>
    <w:rsid w:val="FFFFD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列表段落1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690</Words>
  <Characters>3934</Characters>
  <Lines>32</Lines>
  <Paragraphs>9</Paragraphs>
  <TotalTime>1</TotalTime>
  <ScaleCrop>false</ScaleCrop>
  <LinksUpToDate>false</LinksUpToDate>
  <CharactersWithSpaces>4615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2023-07-24T11:23:00Z</dcterms:created>
  <dc:creator>楠</dc:creator>
  <cp:lastModifiedBy>狗尾巴草</cp:lastModifiedBy>
  <dcterms:modified xsi:type="dcterms:W3CDTF">2023-09-13T02:14:40Z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80FDDC7B01B64C2EA57A549DFBCC5126_11</vt:lpwstr>
  </property>
</Properties>
</file>